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FD27" w14:textId="74D6BFB4" w:rsidR="0013371A" w:rsidRPr="0049117E" w:rsidRDefault="0013371A" w:rsidP="00133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17E">
        <w:rPr>
          <w:rFonts w:ascii="Times New Roman" w:hAnsi="Times New Roman" w:cs="Times New Roman"/>
          <w:b/>
          <w:bCs/>
          <w:sz w:val="24"/>
          <w:szCs w:val="24"/>
        </w:rPr>
        <w:t>Előterjesztés a képviselő testület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9117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március</w:t>
      </w:r>
      <w:r w:rsidRPr="00491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49117E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é</w:t>
      </w:r>
      <w:r w:rsidRPr="0049117E">
        <w:rPr>
          <w:rFonts w:ascii="Times New Roman" w:hAnsi="Times New Roman" w:cs="Times New Roman"/>
          <w:b/>
          <w:bCs/>
          <w:sz w:val="24"/>
          <w:szCs w:val="24"/>
        </w:rPr>
        <w:t>n tartandó ülésére</w:t>
      </w:r>
    </w:p>
    <w:p w14:paraId="6D3B8A25" w14:textId="77777777" w:rsidR="0013371A" w:rsidRPr="00CF6503" w:rsidRDefault="0013371A" w:rsidP="0013371A">
      <w:pPr>
        <w:rPr>
          <w:rFonts w:ascii="Times New Roman" w:hAnsi="Times New Roman" w:cs="Times New Roman"/>
          <w:sz w:val="24"/>
          <w:szCs w:val="24"/>
        </w:rPr>
      </w:pPr>
      <w:r w:rsidRPr="00CF6503">
        <w:rPr>
          <w:rFonts w:ascii="Times New Roman" w:hAnsi="Times New Roman" w:cs="Times New Roman"/>
          <w:sz w:val="24"/>
          <w:szCs w:val="24"/>
        </w:rPr>
        <w:t xml:space="preserve">Tisztelt Képviselő testület! </w:t>
      </w:r>
    </w:p>
    <w:p w14:paraId="202FAA80" w14:textId="7C4EFD24" w:rsidR="0013371A" w:rsidRPr="00CF6503" w:rsidRDefault="0013371A" w:rsidP="0013371A">
      <w:pPr>
        <w:rPr>
          <w:rFonts w:ascii="Times New Roman" w:hAnsi="Times New Roman" w:cs="Times New Roman"/>
          <w:sz w:val="24"/>
          <w:szCs w:val="24"/>
        </w:rPr>
      </w:pPr>
      <w:r w:rsidRPr="00CF6503">
        <w:rPr>
          <w:rFonts w:ascii="Times New Roman" w:hAnsi="Times New Roman" w:cs="Times New Roman"/>
          <w:sz w:val="24"/>
          <w:szCs w:val="24"/>
        </w:rPr>
        <w:t>Az alábbiak szerint terjesztem elő a Helyi Építési Szabályzat módosítását</w:t>
      </w:r>
      <w:r w:rsidR="00CF6503">
        <w:rPr>
          <w:rFonts w:ascii="Times New Roman" w:hAnsi="Times New Roman" w:cs="Times New Roman"/>
          <w:sz w:val="24"/>
          <w:szCs w:val="24"/>
        </w:rPr>
        <w:t>.</w:t>
      </w:r>
    </w:p>
    <w:p w14:paraId="5E6D14BE" w14:textId="77777777" w:rsidR="00CF6503" w:rsidRPr="00CF6503" w:rsidRDefault="00CF6503" w:rsidP="00CF6503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9C1984A" w14:textId="7D524D87" w:rsidR="00CF6503" w:rsidRPr="00CF6503" w:rsidRDefault="00CF6503" w:rsidP="00CF6503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CF6503">
        <w:rPr>
          <w:rFonts w:ascii="Times New Roman" w:hAnsi="Times New Roman" w:cs="Times New Roman"/>
          <w:bCs/>
          <w:sz w:val="24"/>
          <w:szCs w:val="24"/>
        </w:rPr>
        <w:t>A településrendezési eszközök (HÉSZ) módosítása egyszerűsített eljárásban történt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2FC0B80" w14:textId="77777777" w:rsidR="00CF6503" w:rsidRPr="00CF6503" w:rsidRDefault="00CF6503" w:rsidP="00CF6503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14:paraId="0A520552" w14:textId="77777777" w:rsidR="00CF6503" w:rsidRPr="00CF6503" w:rsidRDefault="00CF6503" w:rsidP="00CF6503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CF6503">
        <w:rPr>
          <w:rFonts w:ascii="Times New Roman" w:hAnsi="Times New Roman" w:cs="Times New Roman"/>
          <w:bCs/>
          <w:sz w:val="24"/>
          <w:szCs w:val="24"/>
        </w:rPr>
        <w:t xml:space="preserve">Az eljárás első egyeztetése az </w:t>
      </w:r>
      <w:r w:rsidRPr="00CF6503">
        <w:rPr>
          <w:rFonts w:ascii="Times New Roman" w:hAnsi="Times New Roman" w:cs="Times New Roman"/>
          <w:b/>
          <w:sz w:val="24"/>
          <w:szCs w:val="24"/>
        </w:rPr>
        <w:t>előzetes környezeti vizsgálat szükségességére</w:t>
      </w:r>
      <w:r w:rsidRPr="00CF6503">
        <w:rPr>
          <w:rFonts w:ascii="Times New Roman" w:hAnsi="Times New Roman" w:cs="Times New Roman"/>
          <w:bCs/>
          <w:sz w:val="24"/>
          <w:szCs w:val="24"/>
        </w:rPr>
        <w:t xml:space="preserve"> irányult. Ebben a megkeresett államigazgatási szervek nem tartották szükségesnek az előzetes környezeti vizsgálatot. </w:t>
      </w:r>
    </w:p>
    <w:p w14:paraId="672BE2D3" w14:textId="49C164F9" w:rsidR="00CF6503" w:rsidRPr="00CF6503" w:rsidRDefault="00CF6503" w:rsidP="00CF6503">
      <w:pPr>
        <w:rPr>
          <w:rFonts w:ascii="Times New Roman" w:hAnsi="Times New Roman" w:cs="Times New Roman"/>
          <w:bCs/>
          <w:sz w:val="24"/>
          <w:szCs w:val="24"/>
        </w:rPr>
      </w:pPr>
      <w:r w:rsidRPr="00CF6503">
        <w:rPr>
          <w:rFonts w:ascii="Times New Roman" w:hAnsi="Times New Roman" w:cs="Times New Roman"/>
          <w:bCs/>
          <w:sz w:val="24"/>
          <w:szCs w:val="24"/>
        </w:rPr>
        <w:t xml:space="preserve">A záró főépítész véleményt meg kellett előzze </w:t>
      </w:r>
      <w:r w:rsidRPr="00CF6503">
        <w:rPr>
          <w:rFonts w:ascii="Times New Roman" w:hAnsi="Times New Roman" w:cs="Times New Roman"/>
          <w:b/>
          <w:sz w:val="24"/>
          <w:szCs w:val="24"/>
        </w:rPr>
        <w:t>egyeztető tárgyalás, mely 2026. január 7-én</w:t>
      </w:r>
      <w:r w:rsidRPr="00CF6503">
        <w:rPr>
          <w:rFonts w:ascii="Times New Roman" w:hAnsi="Times New Roman" w:cs="Times New Roman"/>
          <w:bCs/>
          <w:sz w:val="24"/>
          <w:szCs w:val="24"/>
        </w:rPr>
        <w:t xml:space="preserve"> 10 órakor volt online. A </w:t>
      </w:r>
      <w:r w:rsidRPr="00CF6503">
        <w:rPr>
          <w:rFonts w:ascii="Times New Roman" w:hAnsi="Times New Roman" w:cs="Times New Roman"/>
          <w:b/>
          <w:sz w:val="24"/>
          <w:szCs w:val="24"/>
        </w:rPr>
        <w:t>Szabályozott Tevékenységek Felügyeleti Hatósága</w:t>
      </w:r>
      <w:r w:rsidRPr="00CF6503">
        <w:rPr>
          <w:rFonts w:ascii="Times New Roman" w:hAnsi="Times New Roman" w:cs="Times New Roman"/>
          <w:bCs/>
          <w:sz w:val="24"/>
          <w:szCs w:val="24"/>
        </w:rPr>
        <w:t xml:space="preserve"> megadta véleményét írásban. </w:t>
      </w:r>
    </w:p>
    <w:p w14:paraId="1A099614" w14:textId="77777777" w:rsidR="00CF6503" w:rsidRPr="00CF6503" w:rsidRDefault="00CF6503" w:rsidP="00CF6503">
      <w:pPr>
        <w:rPr>
          <w:rFonts w:ascii="Times New Roman" w:hAnsi="Times New Roman" w:cs="Times New Roman"/>
          <w:bCs/>
          <w:sz w:val="24"/>
          <w:szCs w:val="24"/>
        </w:rPr>
      </w:pPr>
      <w:r w:rsidRPr="00CF6503">
        <w:rPr>
          <w:rFonts w:ascii="Times New Roman" w:hAnsi="Times New Roman" w:cs="Times New Roman"/>
          <w:bCs/>
          <w:sz w:val="24"/>
          <w:szCs w:val="24"/>
        </w:rPr>
        <w:t xml:space="preserve">Ez a vélemény hivatkozik a 9/2019. (VI.14.) MVM rendelet 8. §-ára. </w:t>
      </w:r>
    </w:p>
    <w:p w14:paraId="32C7639F" w14:textId="77777777" w:rsidR="00CF6503" w:rsidRPr="00CF6503" w:rsidRDefault="00CF6503" w:rsidP="00CF6503">
      <w:pPr>
        <w:pStyle w:val="Listaszerbekezds"/>
        <w:rPr>
          <w:rFonts w:ascii="Times New Roman" w:hAnsi="Times New Roman" w:cs="Times New Roman"/>
          <w:bCs/>
          <w:sz w:val="24"/>
          <w:szCs w:val="24"/>
        </w:rPr>
      </w:pPr>
      <w:r w:rsidRPr="00CF6503">
        <w:rPr>
          <w:rFonts w:ascii="Times New Roman" w:hAnsi="Times New Roman" w:cs="Times New Roman"/>
          <w:b/>
          <w:bCs/>
          <w:sz w:val="24"/>
          <w:szCs w:val="24"/>
        </w:rPr>
        <w:t>8. §</w:t>
      </w:r>
      <w:r w:rsidRPr="00CF6503">
        <w:rPr>
          <w:rFonts w:ascii="Times New Roman" w:hAnsi="Times New Roman" w:cs="Times New Roman"/>
          <w:bCs/>
          <w:sz w:val="24"/>
          <w:szCs w:val="24"/>
        </w:rPr>
        <w:t xml:space="preserve"> (1) Az ásványi nyersanyagvagyon övezetét a településrendezési eszközökben kell tényleges kiterjedésének megfelelően lehatárolni.</w:t>
      </w:r>
    </w:p>
    <w:p w14:paraId="26458DAD" w14:textId="77777777" w:rsidR="00CF6503" w:rsidRPr="00CF6503" w:rsidRDefault="00CF6503" w:rsidP="00CF6503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  <w:r w:rsidRPr="00CF6503">
        <w:rPr>
          <w:rFonts w:ascii="Times New Roman" w:hAnsi="Times New Roman" w:cs="Times New Roman"/>
          <w:bCs/>
          <w:sz w:val="24"/>
          <w:szCs w:val="24"/>
        </w:rPr>
        <w:t xml:space="preserve">(2) Az (1) bekezdés szerinti területen, a településrendezési eszközökben csak olyan területfelhasználási egység, építési övezet vagy övezet jelölhető ki, amely az ásványi </w:t>
      </w:r>
      <w:r w:rsidRPr="00CF6503">
        <w:rPr>
          <w:rFonts w:ascii="Times New Roman" w:hAnsi="Times New Roman" w:cs="Times New Roman"/>
          <w:b/>
          <w:sz w:val="24"/>
          <w:szCs w:val="24"/>
        </w:rPr>
        <w:t xml:space="preserve">nyersanyagvagyon távlati kitermelését nem </w:t>
      </w:r>
      <w:proofErr w:type="spellStart"/>
      <w:r w:rsidRPr="00CF6503">
        <w:rPr>
          <w:rFonts w:ascii="Times New Roman" w:hAnsi="Times New Roman" w:cs="Times New Roman"/>
          <w:b/>
          <w:sz w:val="24"/>
          <w:szCs w:val="24"/>
        </w:rPr>
        <w:t>lehetetleníti</w:t>
      </w:r>
      <w:proofErr w:type="spellEnd"/>
      <w:r w:rsidRPr="00CF6503">
        <w:rPr>
          <w:rFonts w:ascii="Times New Roman" w:hAnsi="Times New Roman" w:cs="Times New Roman"/>
          <w:b/>
          <w:sz w:val="24"/>
          <w:szCs w:val="24"/>
        </w:rPr>
        <w:t xml:space="preserve"> el.</w:t>
      </w:r>
    </w:p>
    <w:p w14:paraId="5558E131" w14:textId="77777777" w:rsidR="00CF6503" w:rsidRPr="00CF6503" w:rsidRDefault="00CF6503" w:rsidP="00CF6503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14:paraId="48683783" w14:textId="53CA5BBF" w:rsidR="00CF6503" w:rsidRPr="00CF6503" w:rsidRDefault="00CF6503" w:rsidP="00CF6503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CF6503">
        <w:rPr>
          <w:rFonts w:ascii="Times New Roman" w:hAnsi="Times New Roman" w:cs="Times New Roman"/>
          <w:bCs/>
          <w:sz w:val="24"/>
          <w:szCs w:val="24"/>
        </w:rPr>
        <w:t>Az egyeztető tárgyaláson felmerült, hogy azt nem írhat</w:t>
      </w:r>
      <w:r>
        <w:rPr>
          <w:rFonts w:ascii="Times New Roman" w:hAnsi="Times New Roman" w:cs="Times New Roman"/>
          <w:bCs/>
          <w:sz w:val="24"/>
          <w:szCs w:val="24"/>
        </w:rPr>
        <w:t>ó</w:t>
      </w:r>
      <w:r w:rsidRPr="00CF6503">
        <w:rPr>
          <w:rFonts w:ascii="Times New Roman" w:hAnsi="Times New Roman" w:cs="Times New Roman"/>
          <w:bCs/>
          <w:sz w:val="24"/>
          <w:szCs w:val="24"/>
        </w:rPr>
        <w:t xml:space="preserve"> bele a rendeletbe, hogy KB övezet nem alakítható ki</w:t>
      </w:r>
      <w:r w:rsidR="007612C4">
        <w:rPr>
          <w:rFonts w:ascii="Times New Roman" w:hAnsi="Times New Roman" w:cs="Times New Roman"/>
          <w:bCs/>
          <w:sz w:val="24"/>
          <w:szCs w:val="24"/>
        </w:rPr>
        <w:t>. E</w:t>
      </w:r>
      <w:r w:rsidRPr="00CF6503">
        <w:rPr>
          <w:rFonts w:ascii="Times New Roman" w:hAnsi="Times New Roman" w:cs="Times New Roman"/>
          <w:bCs/>
          <w:sz w:val="24"/>
          <w:szCs w:val="24"/>
        </w:rPr>
        <w:t>rről határozatban dönthet az önkormányzat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CF14190" w14:textId="24AAD7C0" w:rsidR="00CF6503" w:rsidRDefault="00CF6503" w:rsidP="001337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 testület azonban a népszavazás eredményének eleget kíván tenni, ezért a rendeletben helyet kapott az alábbi rendelkezés: </w:t>
      </w:r>
    </w:p>
    <w:p w14:paraId="5301EE73" w14:textId="145E8A1C" w:rsidR="00CF6503" w:rsidRPr="00CF6503" w:rsidRDefault="00CF6503" w:rsidP="00CF6503">
      <w:pPr>
        <w:pStyle w:val="Szvegtrzs"/>
        <w:spacing w:before="240" w:after="240"/>
        <w:jc w:val="both"/>
        <w:rPr>
          <w:b/>
          <w:bCs/>
        </w:rPr>
      </w:pPr>
      <w:r w:rsidRPr="00CF6503">
        <w:rPr>
          <w:b/>
          <w:bCs/>
        </w:rPr>
        <w:t>„A település teljes közigazgatási területén belül bánya rendeltetés, új bánya nem nyitható.”</w:t>
      </w:r>
    </w:p>
    <w:p w14:paraId="77F12499" w14:textId="71BED0C7" w:rsidR="00CF6503" w:rsidRDefault="00CF6503" w:rsidP="00CF65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 további módosítása arra irányult, hogy a </w:t>
      </w:r>
      <w:r w:rsidRPr="00CF6503">
        <w:rPr>
          <w:rFonts w:ascii="Times New Roman" w:hAnsi="Times New Roman" w:cs="Times New Roman"/>
          <w:b/>
          <w:bCs/>
          <w:sz w:val="24"/>
          <w:szCs w:val="24"/>
        </w:rPr>
        <w:t>falusias és kertvárosias lakóövezetekben</w:t>
      </w:r>
      <w:r w:rsidRPr="00CF65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szabályozásra kerüljön az építhető fő és melléképületek száma, a lakórendeltetések meghatározása, a telekszélességek, az előkertek mérete, annak érdekében, hogy élhető kevésbé zsúfolt, élhetőbb lakóterületek alakuljanak ki. </w:t>
      </w:r>
    </w:p>
    <w:p w14:paraId="7965A85A" w14:textId="77777777" w:rsidR="00CF6503" w:rsidRPr="00CF6503" w:rsidRDefault="00CF6503" w:rsidP="0013371A">
      <w:pPr>
        <w:rPr>
          <w:rFonts w:ascii="Times New Roman" w:hAnsi="Times New Roman" w:cs="Times New Roman"/>
          <w:sz w:val="24"/>
          <w:szCs w:val="24"/>
        </w:rPr>
      </w:pPr>
    </w:p>
    <w:p w14:paraId="5B940956" w14:textId="3C60C238" w:rsidR="0013371A" w:rsidRDefault="0013371A" w:rsidP="001337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Márkó, 2026. március 12.</w:t>
      </w:r>
    </w:p>
    <w:p w14:paraId="59372213" w14:textId="779AEAA9" w:rsidR="0013371A" w:rsidRDefault="0013371A" w:rsidP="001337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Szalai Szabolcs </w:t>
      </w:r>
    </w:p>
    <w:p w14:paraId="3323258B" w14:textId="77777777" w:rsidR="0013371A" w:rsidRDefault="0013371A" w:rsidP="001337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cs="Times New Roman"/>
          <w:kern w:val="0"/>
          <w:sz w:val="24"/>
          <w:szCs w:val="24"/>
        </w:rPr>
        <w:tab/>
        <w:t xml:space="preserve">   polgármester</w:t>
      </w:r>
    </w:p>
    <w:p w14:paraId="66641BE3" w14:textId="77777777" w:rsidR="0013371A" w:rsidRDefault="0013371A" w:rsidP="001337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98EBDDD" w14:textId="77777777" w:rsidR="0013371A" w:rsidRDefault="0013371A" w:rsidP="00133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A677B2">
        <w:rPr>
          <w:rFonts w:ascii="Times New Roman" w:hAnsi="Times New Roman" w:cs="Times New Roman"/>
          <w:b/>
          <w:bCs/>
          <w:kern w:val="0"/>
          <w:sz w:val="24"/>
          <w:szCs w:val="24"/>
        </w:rPr>
        <w:t>HATÁSVIZSGÁLAT</w:t>
      </w:r>
    </w:p>
    <w:p w14:paraId="64169E6D" w14:textId="77777777" w:rsidR="0013371A" w:rsidRPr="00A677B2" w:rsidRDefault="0013371A" w:rsidP="001337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52C89EF4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  <w:u w:val="single"/>
        </w:rPr>
        <w:t>Tárgy</w:t>
      </w:r>
      <w:r w:rsidRPr="00F15ED4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F15ED4">
        <w:rPr>
          <w:rFonts w:ascii="Times New Roman" w:hAnsi="Times New Roman" w:cs="Times New Roman"/>
          <w:sz w:val="24"/>
          <w:szCs w:val="24"/>
        </w:rPr>
        <w:t>településrendezési  eszközök</w:t>
      </w:r>
      <w:proofErr w:type="gramEnd"/>
      <w:r w:rsidRPr="00F15ED4">
        <w:rPr>
          <w:rFonts w:ascii="Times New Roman" w:hAnsi="Times New Roman" w:cs="Times New Roman"/>
          <w:sz w:val="24"/>
          <w:szCs w:val="24"/>
        </w:rPr>
        <w:t xml:space="preserve"> módosítása</w:t>
      </w:r>
    </w:p>
    <w:p w14:paraId="7586CAEF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2419ED" w14:textId="77777777" w:rsidR="0013371A" w:rsidRPr="00F15ED4" w:rsidRDefault="0013371A" w:rsidP="001337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 xml:space="preserve">A jogalkotásról szóló 2010. évi CXXX törvény 17. § szerint a jogszabály előkészítője - a jogszabály feltételezett hatásaihoz igazodó részletességű - előzetes hatásvizsgálat elvégzésével </w:t>
      </w:r>
      <w:r w:rsidRPr="00F15ED4">
        <w:rPr>
          <w:rFonts w:ascii="Times New Roman" w:hAnsi="Times New Roman" w:cs="Times New Roman"/>
          <w:sz w:val="24"/>
          <w:szCs w:val="24"/>
        </w:rPr>
        <w:lastRenderedPageBreak/>
        <w:t>felméri a szabályozás várható következményeit, a törvényben meghatározott szempontok szerint:</w:t>
      </w:r>
    </w:p>
    <w:p w14:paraId="3703708A" w14:textId="77777777" w:rsidR="0013371A" w:rsidRPr="00F15ED4" w:rsidRDefault="0013371A" w:rsidP="001337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13700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A7BED0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>A rendelet megalkotásának</w:t>
      </w:r>
    </w:p>
    <w:p w14:paraId="2D4FF3CD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48C8D3" w14:textId="5F04177A" w:rsidR="0013371A" w:rsidRPr="00F15ED4" w:rsidRDefault="0013371A" w:rsidP="0013371A">
      <w:pPr>
        <w:pStyle w:val="Szvegtrzs"/>
        <w:spacing w:after="0"/>
        <w:ind w:right="159"/>
        <w:jc w:val="both"/>
      </w:pPr>
      <w:r w:rsidRPr="00F15ED4">
        <w:t>Társadalmi hatása: A helyi építési szabályzat módosítása lehetővé teszi a településfejlesztési célok elérését</w:t>
      </w:r>
      <w:r>
        <w:t>, a módosítás a lakóövezet védelmét szolgálja.</w:t>
      </w:r>
      <w:r w:rsidR="00CF6503">
        <w:t xml:space="preserve"> Eredményes népszavazási kérdésnek tesz eleget a szabályozás. </w:t>
      </w:r>
    </w:p>
    <w:p w14:paraId="564D402F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>Gazdasági, költségvetési hatások: A rendeletben foglaltaknak gazdasági, költségvetési hatása nincs.</w:t>
      </w:r>
    </w:p>
    <w:p w14:paraId="6CA43CE3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>Környezeti hatások: A rendeletben foglaltak végrehajtásának környezetre gyakorolt hatása nincs.</w:t>
      </w:r>
    </w:p>
    <w:p w14:paraId="73C0CD4B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>Egészségi következmények: A rendeletben foglaltak végrehajtásának egészségre gyakorolt hatása nincs.</w:t>
      </w:r>
    </w:p>
    <w:p w14:paraId="4690A7C3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 xml:space="preserve">Adminisztratív </w:t>
      </w:r>
      <w:proofErr w:type="spellStart"/>
      <w:r w:rsidRPr="00F15ED4">
        <w:rPr>
          <w:rFonts w:ascii="Times New Roman" w:hAnsi="Times New Roman" w:cs="Times New Roman"/>
          <w:sz w:val="24"/>
          <w:szCs w:val="24"/>
        </w:rPr>
        <w:t>terheket</w:t>
      </w:r>
      <w:proofErr w:type="spellEnd"/>
      <w:r w:rsidRPr="00F15ED4">
        <w:rPr>
          <w:rFonts w:ascii="Times New Roman" w:hAnsi="Times New Roman" w:cs="Times New Roman"/>
          <w:sz w:val="24"/>
          <w:szCs w:val="24"/>
        </w:rPr>
        <w:t xml:space="preserve"> befolyásoló hatások: A rendeletben foglaltak végrehajtásához a hivatal köztisztviselői folytatnak adminisztratív tevékenységet.</w:t>
      </w:r>
    </w:p>
    <w:p w14:paraId="050D8179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2CA5FE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 xml:space="preserve">A jogszabály alkalmazásához szükséges személyi, szervezeti, tárgyi és pénzügyi feltételek: A személyi feltételeket a Márkói Közös Önkormányzati Hivatal a köztisztviselők által biztosítja. </w:t>
      </w:r>
    </w:p>
    <w:p w14:paraId="35E8F377" w14:textId="77777777" w:rsidR="0013371A" w:rsidRPr="00F15ED4" w:rsidRDefault="0013371A" w:rsidP="001337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D0EF2D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46E1C" w14:textId="73806FFF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Márkó</w:t>
      </w:r>
      <w:r w:rsidRPr="00F15ED4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15ED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március</w:t>
      </w:r>
      <w:r w:rsidRPr="00F15E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12.</w:t>
      </w:r>
    </w:p>
    <w:p w14:paraId="73B0FD10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9474C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  <w:t>dr. Láng Zsanett</w:t>
      </w:r>
    </w:p>
    <w:p w14:paraId="7B610B71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</w:r>
      <w:r w:rsidRPr="00F15ED4">
        <w:rPr>
          <w:rFonts w:ascii="Times New Roman" w:hAnsi="Times New Roman" w:cs="Times New Roman"/>
          <w:sz w:val="24"/>
          <w:szCs w:val="24"/>
        </w:rPr>
        <w:tab/>
        <w:t xml:space="preserve">     jegyző</w:t>
      </w:r>
    </w:p>
    <w:p w14:paraId="5500F046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0EA1F2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6785B2" w14:textId="77777777" w:rsidR="0013371A" w:rsidRPr="00F15ED4" w:rsidRDefault="0013371A" w:rsidP="001337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575CEE" w14:textId="77777777" w:rsidR="00C9022F" w:rsidRDefault="00C9022F"/>
    <w:sectPr w:rsidR="00C90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4651"/>
    <w:multiLevelType w:val="hybridMultilevel"/>
    <w:tmpl w:val="A0485F00"/>
    <w:lvl w:ilvl="0" w:tplc="D730F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3216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71A"/>
    <w:rsid w:val="0013371A"/>
    <w:rsid w:val="005D1B6F"/>
    <w:rsid w:val="00737732"/>
    <w:rsid w:val="007612C4"/>
    <w:rsid w:val="0077005C"/>
    <w:rsid w:val="007A45B3"/>
    <w:rsid w:val="008F2A62"/>
    <w:rsid w:val="00975477"/>
    <w:rsid w:val="00A34014"/>
    <w:rsid w:val="00B12C7E"/>
    <w:rsid w:val="00C9022F"/>
    <w:rsid w:val="00C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000E2"/>
  <w15:chartTrackingRefBased/>
  <w15:docId w15:val="{8B4F2116-ED1C-4CA1-A441-199F76460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3371A"/>
  </w:style>
  <w:style w:type="paragraph" w:styleId="Cmsor1">
    <w:name w:val="heading 1"/>
    <w:basedOn w:val="Norml"/>
    <w:next w:val="Norml"/>
    <w:link w:val="Cmsor1Char"/>
    <w:uiPriority w:val="9"/>
    <w:qFormat/>
    <w:rsid w:val="001337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337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337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337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337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337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337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337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337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337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3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337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3371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3371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337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337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337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337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337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337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337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337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337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3371A"/>
    <w:rPr>
      <w:i/>
      <w:iCs/>
      <w:color w:val="404040" w:themeColor="text1" w:themeTint="BF"/>
    </w:rPr>
  </w:style>
  <w:style w:type="paragraph" w:styleId="Listaszerbekezds">
    <w:name w:val="List Paragraph"/>
    <w:basedOn w:val="Norml"/>
    <w:link w:val="ListaszerbekezdsChar"/>
    <w:uiPriority w:val="34"/>
    <w:qFormat/>
    <w:rsid w:val="001337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3371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337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3371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3371A"/>
    <w:rPr>
      <w:b/>
      <w:bCs/>
      <w:smallCaps/>
      <w:color w:val="2F5496" w:themeColor="accent1" w:themeShade="BF"/>
      <w:spacing w:val="5"/>
    </w:rPr>
  </w:style>
  <w:style w:type="paragraph" w:styleId="Szvegtrzs">
    <w:name w:val="Body Text"/>
    <w:basedOn w:val="Norml"/>
    <w:link w:val="SzvegtrzsChar"/>
    <w:rsid w:val="0013371A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SzvegtrzsChar">
    <w:name w:val="Szövegtörzs Char"/>
    <w:basedOn w:val="Bekezdsalapbettpusa"/>
    <w:link w:val="Szvegtrzs"/>
    <w:rsid w:val="0013371A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customStyle="1" w:styleId="ListaszerbekezdsChar">
    <w:name w:val="Listaszerű bekezdés Char"/>
    <w:link w:val="Listaszerbekezds"/>
    <w:uiPriority w:val="34"/>
    <w:locked/>
    <w:rsid w:val="00CF6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 Marko</dc:creator>
  <cp:keywords/>
  <dc:description/>
  <cp:lastModifiedBy>Jegyzo Marko</cp:lastModifiedBy>
  <cp:revision>3</cp:revision>
  <cp:lastPrinted>2026-03-12T13:52:00Z</cp:lastPrinted>
  <dcterms:created xsi:type="dcterms:W3CDTF">2026-03-12T12:00:00Z</dcterms:created>
  <dcterms:modified xsi:type="dcterms:W3CDTF">2026-03-12T13:55:00Z</dcterms:modified>
</cp:coreProperties>
</file>